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D6D" w:rsidRPr="0066153C" w:rsidRDefault="00ED7D6D" w:rsidP="00ED7D6D">
      <w:r w:rsidRPr="0066153C">
        <w:t>Eingesetzt wird ein vielseitig nutzbares 2-Weg Lautsprechersystem in einem Multifunktionsgehäuse mit einem zusätzlichen Monitor-Stellwinkel. Der bassreflexabgestimmt 12" LF- und der 1" Compression-Treiber auf einem 98° x 87° CD-Horn sind in der Lage mit einer Peak Belastbarkeit von bis zu 1.200 Watt problemlos auch Spitzenschalldruckpegel von bis zu 131 dB SPL (1 m/</w:t>
      </w:r>
      <w:proofErr w:type="spellStart"/>
      <w:r w:rsidRPr="0066153C">
        <w:t>Freifeld</w:t>
      </w:r>
      <w:proofErr w:type="spellEnd"/>
      <w:r w:rsidRPr="0066153C">
        <w:t>) zu reproduzieren. Prämisse dieses Lautsprechers ist die höchstmögliche Flexibilität und Anpassungsfähigkeit in Bezug auf akustische und technische Eigenschaften. Dieses Konzept gipfelt in den vielfältigen Möglichkeiten der akustischen Anwendung und der durch intelligente Gehäuse-Details flugmechanischen Umsetzung von architektenspezifischen Anforderungen.</w:t>
      </w:r>
    </w:p>
    <w:p w:rsidR="00ED7D6D" w:rsidRPr="0066153C" w:rsidRDefault="00ED7D6D" w:rsidP="00ED7D6D">
      <w:r w:rsidRPr="0066153C">
        <w:t> </w:t>
      </w:r>
      <w:r w:rsidRPr="0066153C">
        <w:br/>
        <w:t>Dieses Lautsprechersystem erfüllt folgende technische Daten:</w:t>
      </w:r>
    </w:p>
    <w:p w:rsidR="00ED7D6D" w:rsidRPr="0066153C" w:rsidRDefault="00ED7D6D" w:rsidP="00ED7D6D">
      <w:r w:rsidRPr="0066153C">
        <w:rPr>
          <w:bCs/>
        </w:rPr>
        <w:t>Bestückung:</w:t>
      </w:r>
      <w:r w:rsidRPr="0066153C">
        <w:t xml:space="preserve"> 1 x 12" LF-Treiber und 1 x 1" Compression-Treiber auf einem drehbaren 98° x 87°-Horn; </w:t>
      </w:r>
    </w:p>
    <w:p w:rsidR="00ED7D6D" w:rsidRPr="0066153C" w:rsidRDefault="00ED7D6D" w:rsidP="00ED7D6D">
      <w:r w:rsidRPr="0066153C">
        <w:rPr>
          <w:bCs/>
        </w:rPr>
        <w:t>Frequenzübertragungsbereich</w:t>
      </w:r>
      <w:r w:rsidRPr="0066153C">
        <w:t xml:space="preserve">: 55 Hz bis 20 kHz (-10 dB), 90 Hz bis 20 kHz (+/-3 dB); </w:t>
      </w:r>
    </w:p>
    <w:p w:rsidR="00ED7D6D" w:rsidRPr="0066153C" w:rsidRDefault="00ED7D6D" w:rsidP="00ED7D6D">
      <w:r w:rsidRPr="0066153C">
        <w:rPr>
          <w:bCs/>
        </w:rPr>
        <w:t xml:space="preserve">nominale Abstrahlung (H x V, 500 Hz bis 10 kHz): </w:t>
      </w:r>
      <w:r w:rsidRPr="0066153C">
        <w:t xml:space="preserve">98° x 87°; </w:t>
      </w:r>
    </w:p>
    <w:p w:rsidR="00ED7D6D" w:rsidRPr="0066153C" w:rsidRDefault="00ED7D6D" w:rsidP="00ED7D6D">
      <w:r w:rsidRPr="0066153C">
        <w:rPr>
          <w:bCs/>
        </w:rPr>
        <w:t>Eingangsimpedanz</w:t>
      </w:r>
      <w:r w:rsidRPr="0066153C">
        <w:t xml:space="preserve">: 8 Ohm; </w:t>
      </w:r>
    </w:p>
    <w:p w:rsidR="00ED7D6D" w:rsidRPr="0066153C" w:rsidRDefault="00ED7D6D" w:rsidP="00ED7D6D">
      <w:r w:rsidRPr="0066153C">
        <w:rPr>
          <w:bCs/>
        </w:rPr>
        <w:t>Belastbarkeit (</w:t>
      </w:r>
      <w:proofErr w:type="spellStart"/>
      <w:r w:rsidRPr="0066153C">
        <w:rPr>
          <w:bCs/>
        </w:rPr>
        <w:t>Cont</w:t>
      </w:r>
      <w:proofErr w:type="spellEnd"/>
      <w:r w:rsidRPr="0066153C">
        <w:rPr>
          <w:bCs/>
        </w:rPr>
        <w:t>./Peak):</w:t>
      </w:r>
      <w:r w:rsidRPr="0066153C">
        <w:t xml:space="preserve"> 300/1.200 Watt; </w:t>
      </w:r>
    </w:p>
    <w:p w:rsidR="00ED7D6D" w:rsidRPr="0066153C" w:rsidRDefault="00ED7D6D" w:rsidP="00ED7D6D">
      <w:pPr>
        <w:rPr>
          <w:lang w:val="en-US"/>
        </w:rPr>
      </w:pPr>
      <w:r w:rsidRPr="0066153C">
        <w:rPr>
          <w:bCs/>
          <w:lang w:val="en-US"/>
        </w:rPr>
        <w:t xml:space="preserve">max. Short-Term SPL @ 1 m, </w:t>
      </w:r>
      <w:proofErr w:type="spellStart"/>
      <w:r w:rsidRPr="0066153C">
        <w:rPr>
          <w:bCs/>
          <w:lang w:val="en-US"/>
        </w:rPr>
        <w:t>Freifeld</w:t>
      </w:r>
      <w:proofErr w:type="spellEnd"/>
      <w:r w:rsidRPr="0066153C">
        <w:rPr>
          <w:lang w:val="en-US"/>
        </w:rPr>
        <w:t xml:space="preserve">: 131 dB SPL; </w:t>
      </w:r>
    </w:p>
    <w:p w:rsidR="00ED7D6D" w:rsidRPr="0066153C" w:rsidRDefault="00ED7D6D" w:rsidP="00ED7D6D">
      <w:r w:rsidRPr="0066153C">
        <w:rPr>
          <w:bCs/>
        </w:rPr>
        <w:t>Anschlüsse</w:t>
      </w:r>
      <w:r w:rsidRPr="0066153C">
        <w:t xml:space="preserve">: 2 x NL4 </w:t>
      </w:r>
      <w:proofErr w:type="spellStart"/>
      <w:r w:rsidRPr="0066153C">
        <w:t>Speakon</w:t>
      </w:r>
      <w:proofErr w:type="spellEnd"/>
      <w:r w:rsidRPr="0066153C">
        <w:t xml:space="preserve"> (parallel); </w:t>
      </w:r>
    </w:p>
    <w:p w:rsidR="00ED7D6D" w:rsidRPr="0066153C" w:rsidRDefault="00ED7D6D" w:rsidP="00ED7D6D">
      <w:r w:rsidRPr="0066153C">
        <w:rPr>
          <w:bCs/>
        </w:rPr>
        <w:t>Gehäusematerial:</w:t>
      </w:r>
      <w:r w:rsidRPr="0066153C">
        <w:t xml:space="preserve"> hochwertiges, baltisches Birken-Multiplex-Holz; </w:t>
      </w:r>
    </w:p>
    <w:p w:rsidR="00ED7D6D" w:rsidRPr="0066153C" w:rsidRDefault="00ED7D6D" w:rsidP="00ED7D6D">
      <w:r w:rsidRPr="0066153C">
        <w:rPr>
          <w:bCs/>
        </w:rPr>
        <w:t>Lackierung:</w:t>
      </w:r>
      <w:r w:rsidRPr="0066153C">
        <w:t xml:space="preserve"> in schwarz, extrem kratzfest, Polyurea; </w:t>
      </w:r>
    </w:p>
    <w:p w:rsidR="00ED7D6D" w:rsidRPr="0066153C" w:rsidRDefault="00ED7D6D" w:rsidP="00ED7D6D">
      <w:r w:rsidRPr="0066153C">
        <w:rPr>
          <w:bCs/>
        </w:rPr>
        <w:t>Frontgrill</w:t>
      </w:r>
      <w:r w:rsidRPr="0066153C">
        <w:t xml:space="preserve">: ballwurfsicherer Stahlgrill in schwarz kombiniert mit einem innenliegenden Akustikschaum; </w:t>
      </w:r>
    </w:p>
    <w:p w:rsidR="00ED7D6D" w:rsidRPr="0066153C" w:rsidRDefault="00ED7D6D" w:rsidP="00ED7D6D">
      <w:r w:rsidRPr="0066153C">
        <w:rPr>
          <w:bCs/>
        </w:rPr>
        <w:t>Gewicht</w:t>
      </w:r>
      <w:r w:rsidRPr="0066153C">
        <w:t xml:space="preserve">: 17,7 kg; </w:t>
      </w:r>
    </w:p>
    <w:p w:rsidR="00ED7D6D" w:rsidRPr="0066153C" w:rsidRDefault="00ED7D6D" w:rsidP="00ED7D6D">
      <w:r w:rsidRPr="0066153C">
        <w:rPr>
          <w:bCs/>
        </w:rPr>
        <w:t>Abmessungen</w:t>
      </w:r>
      <w:r w:rsidRPr="0066153C">
        <w:t>: 670 x 396 x 341 mm;</w:t>
      </w:r>
    </w:p>
    <w:p w:rsidR="00ED7D6D" w:rsidRPr="0066153C" w:rsidRDefault="00ED7D6D" w:rsidP="00ED7D6D"/>
    <w:p w:rsidR="00ED7D6D" w:rsidRPr="0066153C" w:rsidRDefault="00ED7D6D" w:rsidP="00ED7D6D">
      <w:pPr>
        <w:rPr>
          <w:lang w:bidi="ar-YE"/>
        </w:rPr>
      </w:pPr>
      <w:r w:rsidRPr="0066153C">
        <w:rPr>
          <w:lang w:bidi="ar-YE"/>
        </w:rPr>
        <w:t>Abrechnungseinheit: St.</w:t>
      </w:r>
    </w:p>
    <w:p w:rsidR="00012AA0" w:rsidRDefault="00ED7D6D" w:rsidP="00ED7D6D">
      <w:r w:rsidRPr="0066153C">
        <w:rPr>
          <w:lang w:bidi="ar-YE"/>
        </w:rPr>
        <w:t>Kennung: TRIUS-Vegas 12</w:t>
      </w:r>
      <w:bookmarkStart w:id="0" w:name="_GoBack"/>
      <w:bookmarkEnd w:id="0"/>
    </w:p>
    <w:sectPr w:rsidR="00012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6D"/>
    <w:rsid w:val="00012AA0"/>
    <w:rsid w:val="00ED7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8CBD0-BC84-453B-879E-E1A7D7E9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7D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Dierselhuis</dc:creator>
  <cp:keywords/>
  <dc:description/>
  <cp:lastModifiedBy>Hubert Dierselhuis</cp:lastModifiedBy>
  <cp:revision>1</cp:revision>
  <dcterms:created xsi:type="dcterms:W3CDTF">2017-12-04T14:16:00Z</dcterms:created>
  <dcterms:modified xsi:type="dcterms:W3CDTF">2017-12-04T14:17:00Z</dcterms:modified>
</cp:coreProperties>
</file>